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02" w:rsidRDefault="00441602" w:rsidP="00441602">
      <w:pPr>
        <w:ind w:right="-185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object w:dxaOrig="825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7.75pt" o:ole="" fillcolor="window">
            <v:imagedata r:id="rId5" o:title=""/>
          </v:shape>
          <o:OLEObject Type="Embed" ProgID="Word.Picture.8" ShapeID="_x0000_i1025" DrawAspect="Content" ObjectID="_1622980580" r:id="rId6"/>
        </w:object>
      </w:r>
    </w:p>
    <w:p w:rsidR="00441602" w:rsidRDefault="00441602" w:rsidP="004416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441602" w:rsidRDefault="00441602" w:rsidP="004416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441602" w:rsidRDefault="00441602" w:rsidP="0044160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  <w:lang w:val="ru-RU"/>
        </w:rPr>
        <w:t xml:space="preserve"> </w:t>
      </w:r>
    </w:p>
    <w:p w:rsidR="00441602" w:rsidRDefault="00441602" w:rsidP="00441602">
      <w:pPr>
        <w:rPr>
          <w:b/>
          <w:sz w:val="12"/>
          <w:szCs w:val="12"/>
          <w:lang w:val="ru-RU"/>
        </w:rPr>
      </w:pPr>
    </w:p>
    <w:p w:rsidR="00441602" w:rsidRDefault="00441602" w:rsidP="00441602">
      <w:pPr>
        <w:rPr>
          <w:sz w:val="28"/>
          <w:szCs w:val="28"/>
        </w:rPr>
      </w:pPr>
    </w:p>
    <w:p w:rsidR="00441602" w:rsidRDefault="00441602" w:rsidP="00441602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>
        <w:rPr>
          <w:sz w:val="28"/>
          <w:szCs w:val="28"/>
          <w:lang w:val="ru-RU"/>
        </w:rPr>
        <w:t>25</w:t>
      </w:r>
      <w:r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06</w:t>
      </w:r>
      <w:r>
        <w:rPr>
          <w:sz w:val="28"/>
          <w:szCs w:val="28"/>
        </w:rPr>
        <w:t>.201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C44EE5">
        <w:rPr>
          <w:sz w:val="28"/>
          <w:szCs w:val="28"/>
        </w:rPr>
        <w:t>164</w:t>
      </w:r>
    </w:p>
    <w:p w:rsidR="00441602" w:rsidRDefault="00441602" w:rsidP="00441602">
      <w:pPr>
        <w:rPr>
          <w:sz w:val="28"/>
          <w:szCs w:val="28"/>
          <w:lang w:val="ru-RU"/>
        </w:rPr>
      </w:pPr>
    </w:p>
    <w:p w:rsidR="00441602" w:rsidRDefault="00441602" w:rsidP="00441602">
      <w:pPr>
        <w:rPr>
          <w:sz w:val="28"/>
          <w:szCs w:val="28"/>
        </w:rPr>
      </w:pPr>
      <w:r>
        <w:rPr>
          <w:sz w:val="28"/>
          <w:szCs w:val="28"/>
        </w:rPr>
        <w:t xml:space="preserve">Про надання статусу </w:t>
      </w:r>
    </w:p>
    <w:p w:rsidR="00441602" w:rsidRDefault="009C583C" w:rsidP="00441602">
      <w:pPr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441602">
        <w:rPr>
          <w:sz w:val="28"/>
          <w:szCs w:val="28"/>
        </w:rPr>
        <w:t>, 24.05.2010 р.н.</w:t>
      </w:r>
    </w:p>
    <w:p w:rsidR="00441602" w:rsidRDefault="00441602" w:rsidP="00441602">
      <w:pPr>
        <w:rPr>
          <w:sz w:val="28"/>
          <w:szCs w:val="28"/>
        </w:rPr>
      </w:pPr>
    </w:p>
    <w:p w:rsidR="00441602" w:rsidRDefault="00441602" w:rsidP="0044160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41602" w:rsidRDefault="00441602" w:rsidP="004416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служби у справах дітей та відповідні матеріали про надання малолітньому </w:t>
      </w:r>
      <w:r w:rsidR="009C583C">
        <w:rPr>
          <w:sz w:val="28"/>
          <w:szCs w:val="28"/>
        </w:rPr>
        <w:t>ОСОБА 1</w:t>
      </w:r>
      <w:r>
        <w:rPr>
          <w:sz w:val="28"/>
          <w:szCs w:val="28"/>
        </w:rPr>
        <w:t>, 24.05</w:t>
      </w:r>
      <w:r w:rsidR="00C268DF">
        <w:rPr>
          <w:sz w:val="28"/>
          <w:szCs w:val="28"/>
        </w:rPr>
        <w:t>.</w:t>
      </w:r>
      <w:r>
        <w:rPr>
          <w:sz w:val="28"/>
          <w:szCs w:val="28"/>
        </w:rPr>
        <w:t xml:space="preserve">2010 р.н. статусу дитини, позбавленої батьківського піклування, в зв’язку з тим, що рішенням Київського районного суду м. Полтави від 07.05.2019 дитина відібрана у матері, </w:t>
      </w:r>
      <w:r w:rsidR="009C583C">
        <w:rPr>
          <w:sz w:val="28"/>
          <w:szCs w:val="28"/>
        </w:rPr>
        <w:t>ОСОБА 2</w:t>
      </w:r>
      <w:r>
        <w:rPr>
          <w:sz w:val="28"/>
          <w:szCs w:val="28"/>
        </w:rPr>
        <w:t>, без позбавлення батьківських прав,</w:t>
      </w:r>
      <w:r w:rsidR="00FE30BF" w:rsidRPr="00FE30BF">
        <w:rPr>
          <w:rFonts w:eastAsia="Calibri"/>
          <w:sz w:val="28"/>
          <w:szCs w:val="28"/>
          <w:lang w:eastAsia="en-US"/>
        </w:rPr>
        <w:t xml:space="preserve"> </w:t>
      </w:r>
      <w:r w:rsidR="00FE30BF" w:rsidRPr="0061060F">
        <w:rPr>
          <w:rFonts w:eastAsia="Calibri"/>
          <w:sz w:val="28"/>
          <w:szCs w:val="28"/>
          <w:lang w:eastAsia="en-US"/>
        </w:rPr>
        <w:t>відомості за батька дитини вказані відповідно до ч.1 ст. 135 Сімейного кодексу України</w:t>
      </w:r>
      <w:r w:rsidR="00C268DF" w:rsidRPr="00C268DF">
        <w:rPr>
          <w:rFonts w:eastAsia="Calibri"/>
          <w:sz w:val="28"/>
          <w:szCs w:val="28"/>
          <w:lang w:eastAsia="en-US"/>
        </w:rPr>
        <w:t xml:space="preserve"> </w:t>
      </w:r>
      <w:r w:rsidR="00C268DF">
        <w:rPr>
          <w:rFonts w:eastAsia="Calibri"/>
          <w:sz w:val="28"/>
          <w:szCs w:val="28"/>
          <w:lang w:eastAsia="en-US"/>
        </w:rPr>
        <w:t>згідно з в</w:t>
      </w:r>
      <w:r w:rsidR="00C268DF" w:rsidRPr="00C268DF">
        <w:rPr>
          <w:rFonts w:eastAsia="Calibri"/>
          <w:sz w:val="28"/>
          <w:szCs w:val="28"/>
          <w:lang w:eastAsia="en-US"/>
        </w:rPr>
        <w:t>итяг</w:t>
      </w:r>
      <w:r w:rsidR="00C268DF">
        <w:rPr>
          <w:rFonts w:eastAsia="Calibri"/>
          <w:sz w:val="28"/>
          <w:szCs w:val="28"/>
          <w:lang w:eastAsia="en-US"/>
        </w:rPr>
        <w:t>ом</w:t>
      </w:r>
      <w:r w:rsidR="00C268DF" w:rsidRPr="00C268DF">
        <w:rPr>
          <w:rFonts w:eastAsia="Calibri"/>
          <w:sz w:val="28"/>
          <w:szCs w:val="28"/>
          <w:lang w:eastAsia="en-US"/>
        </w:rPr>
        <w:t xml:space="preserve"> Державного реєстру актів цивільного стану громадян про </w:t>
      </w:r>
      <w:r w:rsidR="00C268DF">
        <w:rPr>
          <w:rFonts w:eastAsia="Calibri"/>
          <w:sz w:val="28"/>
          <w:szCs w:val="28"/>
          <w:lang w:eastAsia="en-US"/>
        </w:rPr>
        <w:t xml:space="preserve">державну реєстрацію </w:t>
      </w:r>
      <w:r w:rsidR="00C268DF" w:rsidRPr="00C268DF">
        <w:rPr>
          <w:rFonts w:eastAsia="Calibri"/>
          <w:sz w:val="28"/>
          <w:szCs w:val="28"/>
          <w:lang w:eastAsia="en-US"/>
        </w:rPr>
        <w:t>народження</w:t>
      </w:r>
      <w:r w:rsidR="00FE30BF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ст.ст. 5,11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 866 «Питання діяльності органів опіки та піклування, пов’язаної із захистом прав дитини», виконком Київської районної в м. Полтаві ради</w:t>
      </w:r>
    </w:p>
    <w:p w:rsidR="00441602" w:rsidRDefault="00441602" w:rsidP="00441602">
      <w:pPr>
        <w:jc w:val="both"/>
        <w:rPr>
          <w:sz w:val="28"/>
          <w:szCs w:val="28"/>
        </w:rPr>
      </w:pPr>
    </w:p>
    <w:p w:rsidR="00441602" w:rsidRDefault="00441602" w:rsidP="00441602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441602" w:rsidRDefault="00441602" w:rsidP="00441602">
      <w:pPr>
        <w:jc w:val="both"/>
        <w:rPr>
          <w:sz w:val="28"/>
          <w:szCs w:val="28"/>
        </w:rPr>
      </w:pPr>
    </w:p>
    <w:p w:rsidR="00441602" w:rsidRDefault="00441602" w:rsidP="004416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малолітньому </w:t>
      </w:r>
      <w:r w:rsidR="009C583C">
        <w:rPr>
          <w:sz w:val="28"/>
          <w:szCs w:val="28"/>
        </w:rPr>
        <w:t>ОСОБА 1</w:t>
      </w:r>
      <w:r w:rsidR="00FE30BF">
        <w:rPr>
          <w:sz w:val="28"/>
          <w:szCs w:val="28"/>
        </w:rPr>
        <w:t>, 24.05</w:t>
      </w:r>
      <w:r w:rsidR="009C583C">
        <w:rPr>
          <w:sz w:val="28"/>
          <w:szCs w:val="28"/>
        </w:rPr>
        <w:t>.</w:t>
      </w:r>
      <w:bookmarkStart w:id="0" w:name="_GoBack"/>
      <w:bookmarkEnd w:id="0"/>
      <w:r w:rsidR="00FE30BF">
        <w:rPr>
          <w:sz w:val="28"/>
          <w:szCs w:val="28"/>
        </w:rPr>
        <w:t>2010</w:t>
      </w:r>
      <w:r>
        <w:rPr>
          <w:sz w:val="28"/>
          <w:szCs w:val="28"/>
        </w:rPr>
        <w:t xml:space="preserve"> р.н. статус дитини, позбавленої батьківського піклування, в зв’язку з тим, що рішенням Київського районного суду м. Полтави від </w:t>
      </w:r>
      <w:r w:rsidR="00FE30BF">
        <w:rPr>
          <w:sz w:val="28"/>
          <w:szCs w:val="28"/>
        </w:rPr>
        <w:t>07.05.2019 дитина відібрана у матері, без позбавлення батьківських прав,</w:t>
      </w:r>
      <w:r w:rsidR="00FE30BF" w:rsidRPr="00FE30BF">
        <w:rPr>
          <w:rFonts w:eastAsia="Calibri"/>
          <w:sz w:val="28"/>
          <w:szCs w:val="28"/>
          <w:lang w:eastAsia="en-US"/>
        </w:rPr>
        <w:t xml:space="preserve"> </w:t>
      </w:r>
      <w:r w:rsidR="00FE30BF" w:rsidRPr="0061060F">
        <w:rPr>
          <w:rFonts w:eastAsia="Calibri"/>
          <w:sz w:val="28"/>
          <w:szCs w:val="28"/>
          <w:lang w:eastAsia="en-US"/>
        </w:rPr>
        <w:t>відомості за батька дитини вказані відповідно до ч.1 ст. 135 Сімейного кодексу України</w:t>
      </w:r>
      <w:r>
        <w:rPr>
          <w:sz w:val="28"/>
          <w:szCs w:val="28"/>
        </w:rPr>
        <w:t xml:space="preserve">. </w:t>
      </w:r>
    </w:p>
    <w:p w:rsidR="00441602" w:rsidRDefault="00441602" w:rsidP="00FE30BF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</w:t>
      </w:r>
      <w:r w:rsidR="00FE30BF">
        <w:rPr>
          <w:sz w:val="28"/>
          <w:szCs w:val="28"/>
        </w:rPr>
        <w:t>ужбі у справах дітей (В.Лифар)</w:t>
      </w:r>
      <w:r>
        <w:rPr>
          <w:sz w:val="28"/>
          <w:szCs w:val="28"/>
        </w:rPr>
        <w:t xml:space="preserve"> продовжити роботу по влаштуванню вищев</w:t>
      </w:r>
      <w:r w:rsidR="00FE30BF">
        <w:rPr>
          <w:sz w:val="28"/>
          <w:szCs w:val="28"/>
        </w:rPr>
        <w:t>казаної дитини до сімейних форм</w:t>
      </w:r>
      <w:r>
        <w:rPr>
          <w:sz w:val="28"/>
          <w:szCs w:val="28"/>
        </w:rPr>
        <w:t xml:space="preserve"> виховання.</w:t>
      </w:r>
    </w:p>
    <w:p w:rsidR="00441602" w:rsidRDefault="00441602" w:rsidP="00441602">
      <w:pPr>
        <w:ind w:firstLine="708"/>
        <w:jc w:val="both"/>
        <w:rPr>
          <w:sz w:val="28"/>
          <w:szCs w:val="28"/>
        </w:rPr>
      </w:pPr>
    </w:p>
    <w:p w:rsidR="00C44EE5" w:rsidRDefault="00C44EE5" w:rsidP="00441602">
      <w:pPr>
        <w:rPr>
          <w:sz w:val="28"/>
          <w:szCs w:val="28"/>
        </w:rPr>
      </w:pPr>
    </w:p>
    <w:p w:rsidR="00441602" w:rsidRDefault="00FE30BF" w:rsidP="00441602">
      <w:r>
        <w:rPr>
          <w:sz w:val="28"/>
          <w:szCs w:val="28"/>
        </w:rPr>
        <w:t>Заступник г</w:t>
      </w:r>
      <w:r w:rsidR="00441602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="00441602">
        <w:rPr>
          <w:sz w:val="28"/>
          <w:szCs w:val="28"/>
        </w:rPr>
        <w:t xml:space="preserve"> районної ради                                             </w:t>
      </w:r>
      <w:r w:rsidR="00C268DF">
        <w:rPr>
          <w:sz w:val="28"/>
          <w:szCs w:val="28"/>
        </w:rPr>
        <w:t xml:space="preserve">        </w:t>
      </w:r>
      <w:r w:rsidR="0044160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Контарчук</w:t>
      </w:r>
      <w:proofErr w:type="spellEnd"/>
    </w:p>
    <w:p w:rsidR="00375112" w:rsidRDefault="00375112"/>
    <w:sectPr w:rsidR="00375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58D"/>
    <w:rsid w:val="00375112"/>
    <w:rsid w:val="00441602"/>
    <w:rsid w:val="009C583C"/>
    <w:rsid w:val="00C268DF"/>
    <w:rsid w:val="00C44EE5"/>
    <w:rsid w:val="00E8058D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5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6</cp:revision>
  <cp:lastPrinted>2019-06-25T12:08:00Z</cp:lastPrinted>
  <dcterms:created xsi:type="dcterms:W3CDTF">2019-06-20T08:23:00Z</dcterms:created>
  <dcterms:modified xsi:type="dcterms:W3CDTF">2019-06-25T12:10:00Z</dcterms:modified>
</cp:coreProperties>
</file>